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9C0C" w14:textId="768D14B8" w:rsid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Times New Roman" w:hAnsi="Arial" w:cs="Arial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1D60C6DD" wp14:editId="24B9D50B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FF0888" w14:textId="77777777" w:rsid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130E450" w14:textId="41CB5169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3BB3ACA0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76F24E9D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48BECABB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GRADONAČELNIK</w:t>
      </w:r>
    </w:p>
    <w:p w14:paraId="5A743EC6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38991FC6" w14:textId="50A08CA4" w:rsidR="00A02CBF" w:rsidRPr="00A02CBF" w:rsidRDefault="00A02CBF" w:rsidP="00A02CB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02CBF">
        <w:rPr>
          <w:rFonts w:ascii="Arial" w:eastAsia="Times New Roman" w:hAnsi="Arial" w:cs="Arial"/>
          <w:sz w:val="24"/>
          <w:szCs w:val="24"/>
          <w:lang w:eastAsia="hr-HR"/>
        </w:rPr>
        <w:t>KLASA: 024-05/2</w:t>
      </w:r>
      <w:r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Pr="00A02CBF">
        <w:rPr>
          <w:rFonts w:ascii="Arial" w:eastAsia="Times New Roman" w:hAnsi="Arial" w:cs="Arial"/>
          <w:sz w:val="24"/>
          <w:szCs w:val="24"/>
          <w:lang w:eastAsia="hr-HR"/>
        </w:rPr>
        <w:t>-10/3</w:t>
      </w:r>
    </w:p>
    <w:p w14:paraId="6564D3B5" w14:textId="084F2C64" w:rsidR="00A02CBF" w:rsidRPr="00A02CBF" w:rsidRDefault="00A02CBF" w:rsidP="00A02C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02CBF">
        <w:rPr>
          <w:rFonts w:ascii="Arial" w:eastAsia="Calibri" w:hAnsi="Arial" w:cs="Arial"/>
          <w:sz w:val="24"/>
          <w:szCs w:val="24"/>
        </w:rPr>
        <w:t>URBROJ: 238-10-02/2</w:t>
      </w:r>
      <w:r>
        <w:rPr>
          <w:rFonts w:ascii="Arial" w:eastAsia="Calibri" w:hAnsi="Arial" w:cs="Arial"/>
          <w:sz w:val="24"/>
          <w:szCs w:val="24"/>
        </w:rPr>
        <w:t>6</w:t>
      </w:r>
      <w:r w:rsidRPr="00A02CBF">
        <w:rPr>
          <w:rFonts w:ascii="Arial" w:eastAsia="Calibri" w:hAnsi="Arial" w:cs="Arial"/>
          <w:sz w:val="24"/>
          <w:szCs w:val="24"/>
        </w:rPr>
        <w:t>-</w:t>
      </w:r>
      <w:r>
        <w:rPr>
          <w:rFonts w:ascii="Arial" w:eastAsia="Calibri" w:hAnsi="Arial" w:cs="Arial"/>
          <w:sz w:val="24"/>
          <w:szCs w:val="24"/>
        </w:rPr>
        <w:t>1</w:t>
      </w:r>
    </w:p>
    <w:p w14:paraId="681AAC5B" w14:textId="627AF4E3" w:rsidR="00A02CBF" w:rsidRPr="00A02CBF" w:rsidRDefault="00A02CBF" w:rsidP="00A02CBF">
      <w:pPr>
        <w:spacing w:after="0" w:line="240" w:lineRule="auto"/>
        <w:rPr>
          <w:rFonts w:ascii="Calibri" w:eastAsia="Times New Roman" w:hAnsi="Calibri" w:cs="Times New Roman"/>
          <w:lang w:eastAsia="hr-HR"/>
        </w:rPr>
      </w:pPr>
      <w:r w:rsidRPr="00A02CBF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20. veljače 2026. </w:t>
      </w:r>
      <w:r w:rsidRPr="00A02CBF">
        <w:rPr>
          <w:rFonts w:ascii="Calibri" w:eastAsia="Times New Roman" w:hAnsi="Calibri" w:cs="Times New Roman"/>
          <w:lang w:eastAsia="hr-HR"/>
        </w:rPr>
        <w:t xml:space="preserve">             </w:t>
      </w:r>
    </w:p>
    <w:p w14:paraId="62530496" w14:textId="77777777" w:rsidR="00A02CBF" w:rsidRPr="00A02CBF" w:rsidRDefault="00A02CBF" w:rsidP="00A02CBF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5E3CD0E" w14:textId="77777777" w:rsidR="00A02CBF" w:rsidRPr="00A02CBF" w:rsidRDefault="00A02CBF" w:rsidP="00A02CB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F3E4E68" w14:textId="77777777" w:rsidR="00A02CBF" w:rsidRPr="00A02CBF" w:rsidRDefault="00A02CBF" w:rsidP="00A02CBF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GRADSKO VIJEĆE GRADA IVANIĆ-GRADA</w:t>
      </w:r>
    </w:p>
    <w:p w14:paraId="0452A7BA" w14:textId="77777777" w:rsidR="00A02CBF" w:rsidRPr="00A02CBF" w:rsidRDefault="00A02CBF" w:rsidP="00A02CBF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</w:t>
      </w:r>
      <w:r w:rsidRPr="00A02CB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n/r predsjednika Gradskog vijeća g. Željka Pongraca</w:t>
      </w:r>
    </w:p>
    <w:p w14:paraId="71F94A08" w14:textId="77777777" w:rsidR="00A02CBF" w:rsidRPr="00A02CBF" w:rsidRDefault="00A02CBF" w:rsidP="00A02CB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039A0F58" w14:textId="77777777" w:rsidR="00A02CBF" w:rsidRPr="00A02CBF" w:rsidRDefault="00A02CBF" w:rsidP="00A02CB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960C581" w14:textId="77777777" w:rsidR="00A02CBF" w:rsidRDefault="00A02CBF" w:rsidP="00A02CB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PREDMET: Prijedlog </w:t>
      </w:r>
      <w:r w:rsidRPr="00A02CBF">
        <w:rPr>
          <w:rFonts w:ascii="Arial" w:eastAsia="Calibri" w:hAnsi="Arial" w:cs="Times New Roman"/>
          <w:b/>
          <w:kern w:val="0"/>
          <w:sz w:val="24"/>
          <w:szCs w:val="24"/>
          <w:lang w:eastAsia="hr-HR"/>
          <w14:ligatures w14:val="none"/>
        </w:rPr>
        <w:t xml:space="preserve">Odluke </w:t>
      </w:r>
      <w:r w:rsidRPr="00A02CBF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o</w:t>
      </w:r>
      <w:bookmarkStart w:id="0" w:name="_Hlk89689497"/>
      <w:r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 xml:space="preserve"> davanju suglasnosti trgovačkom društvu </w:t>
      </w:r>
    </w:p>
    <w:p w14:paraId="484B4EF4" w14:textId="3A49E276" w:rsidR="00A02CBF" w:rsidRPr="00A02CBF" w:rsidRDefault="00A02CBF" w:rsidP="00A02CB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 xml:space="preserve">                    IVAPLIN d.o.o. za sklapanje sudske nagodbe  </w:t>
      </w:r>
    </w:p>
    <w:p w14:paraId="0C20B206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5D5A3950" w14:textId="77777777" w:rsidR="00A02CBF" w:rsidRPr="00A02CBF" w:rsidRDefault="00A02CBF" w:rsidP="00A02CBF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</w:p>
    <w:bookmarkEnd w:id="0"/>
    <w:p w14:paraId="6955A78C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Poštovani,</w:t>
      </w:r>
    </w:p>
    <w:p w14:paraId="16099EDF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0A2091E7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01/21, 04/22, 05/25), gradonačelnik Grada Ivanić-Grada utvrdio je prijedlog</w:t>
      </w:r>
    </w:p>
    <w:p w14:paraId="1E8A09EF" w14:textId="77777777" w:rsidR="00A02CBF" w:rsidRPr="00A02CBF" w:rsidRDefault="00A02CBF" w:rsidP="00A02CBF">
      <w:pPr>
        <w:spacing w:after="0" w:line="240" w:lineRule="auto"/>
        <w:rPr>
          <w:rFonts w:ascii="Calibri" w:eastAsia="Calibri" w:hAnsi="Calibri" w:cs="Times New Roman"/>
          <w:kern w:val="0"/>
          <w:lang w:eastAsia="hr-HR"/>
          <w14:ligatures w14:val="none"/>
        </w:rPr>
      </w:pPr>
    </w:p>
    <w:p w14:paraId="30ABE673" w14:textId="77777777" w:rsidR="00A02CBF" w:rsidRPr="00A02CBF" w:rsidRDefault="00A02CBF" w:rsidP="00A02CB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</w:p>
    <w:p w14:paraId="4DB48E56" w14:textId="77777777" w:rsidR="00A02CBF" w:rsidRPr="00A02CBF" w:rsidRDefault="00A02CBF" w:rsidP="00A02CB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O D L U K E</w:t>
      </w:r>
    </w:p>
    <w:p w14:paraId="6D809C4E" w14:textId="77777777" w:rsidR="00A02CBF" w:rsidRDefault="00A02CBF" w:rsidP="00A02CB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 xml:space="preserve">o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 xml:space="preserve">davanju suglasnosti trgovačkom društvu IVAPLIN d.o.o. za sklapanje </w:t>
      </w:r>
    </w:p>
    <w:p w14:paraId="22C55ACD" w14:textId="04167B30" w:rsidR="00A02CBF" w:rsidRPr="00A02CBF" w:rsidRDefault="00A02CBF" w:rsidP="00A02CB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 xml:space="preserve">sudske nagodbe </w:t>
      </w:r>
    </w:p>
    <w:p w14:paraId="083930FC" w14:textId="77777777" w:rsidR="00A02CBF" w:rsidRPr="00A02CBF" w:rsidRDefault="00A02CBF" w:rsidP="00A02CB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1518E41A" w14:textId="77777777" w:rsidR="00A02CBF" w:rsidRPr="00A02CBF" w:rsidRDefault="00A02CBF" w:rsidP="00A02CB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</w:p>
    <w:p w14:paraId="76F387E4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A02CB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77B13CD9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57836F5" w14:textId="7FE8133D" w:rsidR="00A02CBF" w:rsidRPr="00A02CBF" w:rsidRDefault="00A02CBF" w:rsidP="00A02CB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</w:t>
      </w:r>
      <w:r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a </w:t>
      </w:r>
      <w:r w:rsidRPr="00A02CB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na sjednici Gradskog vijeća određuje se</w:t>
      </w:r>
      <w:r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Siniša Halaš, direktor trgovačkog društva IVAPLIN d.o.o. </w:t>
      </w:r>
    </w:p>
    <w:p w14:paraId="4FE14505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1021BFDD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79CA3C1A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5E70A1D6" w14:textId="77777777" w:rsidR="00A02CBF" w:rsidRPr="00A02CBF" w:rsidRDefault="00A02CBF" w:rsidP="00A02CBF">
      <w:pPr>
        <w:spacing w:after="0" w:line="240" w:lineRule="auto"/>
        <w:rPr>
          <w:rFonts w:ascii="Calibri" w:eastAsia="Calibri" w:hAnsi="Calibri" w:cs="Times New Roman"/>
          <w:kern w:val="0"/>
          <w:lang w:eastAsia="hr-HR"/>
          <w14:ligatures w14:val="none"/>
        </w:rPr>
      </w:pPr>
    </w:p>
    <w:p w14:paraId="21FD7A44" w14:textId="77777777" w:rsidR="00A02CBF" w:rsidRPr="00A02CBF" w:rsidRDefault="00A02CBF" w:rsidP="00A02CBF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GRADONAČELNIK:</w:t>
      </w:r>
    </w:p>
    <w:p w14:paraId="14484F48" w14:textId="77777777" w:rsidR="00A02CBF" w:rsidRPr="00A02CBF" w:rsidRDefault="00A02CBF" w:rsidP="00A02CB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516490F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A02CBF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Javor Bojan Leš, dr.vet.med.</w:t>
      </w:r>
    </w:p>
    <w:p w14:paraId="227A1C6E" w14:textId="77777777" w:rsid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44395E5" w14:textId="77777777" w:rsidR="00B31E28" w:rsidRDefault="00B31E28" w:rsidP="00B31E28">
      <w:pPr>
        <w:shd w:val="clear" w:color="auto" w:fill="FFFFFF" w:themeFill="background1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551DFC8" w14:textId="37C44F02" w:rsidR="00A02CBF" w:rsidRPr="00A02CBF" w:rsidRDefault="00A02CBF" w:rsidP="00B31E28">
      <w:pPr>
        <w:shd w:val="clear" w:color="auto" w:fill="FFFFFF" w:themeFill="background1"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Na temelju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članka 35. Zakona o lokalnoj i područnoj (regionalnoj) samoupravi („Narodne novine“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br</w:t>
      </w:r>
      <w:r w:rsidRPr="00B31E28">
        <w:rPr>
          <w:rFonts w:ascii="Arial" w:eastAsia="Calibri" w:hAnsi="Arial" w:cs="Arial"/>
          <w:kern w:val="0"/>
          <w:sz w:val="24"/>
          <w:szCs w:val="24"/>
          <w14:ligatures w14:val="none"/>
        </w:rPr>
        <w:t>oj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33/01,</w:t>
      </w:r>
      <w:r w:rsid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60/01, 129/05, 109/07, 125/08,</w:t>
      </w:r>
      <w:r w:rsid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36/09,</w:t>
      </w:r>
      <w:r w:rsid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150/11, 144/12, 19/13,</w:t>
      </w:r>
      <w:r w:rsid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137/15,</w:t>
      </w:r>
      <w:r w:rsid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B31E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123/17, 98/19, 144/20)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i članka</w:t>
      </w:r>
      <w:r w:rsidRP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35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. Statuta</w:t>
      </w:r>
      <w:r w:rsidRP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Grada Ivanić-Grada</w:t>
      </w:r>
      <w:r w:rsidR="00B31E28" w:rsidRP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(„Službeni glasnik Grada Ivanić-Grada“, broj 01/21, 04/22, 05/25), Gradsko vijeće Grada Ivanić-Grada na svojoj ___. sjednici, održanoj dana __________ 2026. godine, donijelo je sljedeću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p w14:paraId="3733E7E5" w14:textId="77777777" w:rsidR="00B31E28" w:rsidRDefault="00B31E28" w:rsidP="00B31E28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95A061E" w14:textId="5BA3D51F" w:rsidR="00A02CBF" w:rsidRPr="00A02CBF" w:rsidRDefault="00A02CBF" w:rsidP="00B31E28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 D L U K U</w:t>
      </w:r>
    </w:p>
    <w:p w14:paraId="7C03B7EA" w14:textId="77777777" w:rsidR="00B31E28" w:rsidRDefault="00A02CBF" w:rsidP="00A02CBF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o davanju suglasnosti trgovačkom društvu IVAPLIN d.o.o. za sklapanje </w:t>
      </w:r>
    </w:p>
    <w:p w14:paraId="1DA993DA" w14:textId="5D5409AA" w:rsidR="00A02CBF" w:rsidRPr="00A02CBF" w:rsidRDefault="00A02CBF" w:rsidP="00A02CBF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sudske nagodbe </w:t>
      </w:r>
    </w:p>
    <w:p w14:paraId="628E4322" w14:textId="77777777" w:rsidR="00A02CBF" w:rsidRPr="00A02CBF" w:rsidRDefault="00A02CBF" w:rsidP="00A02CBF">
      <w:pPr>
        <w:spacing w:after="0" w:line="240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06B258C8" w14:textId="77777777" w:rsidR="00A02CBF" w:rsidRPr="00A02CBF" w:rsidRDefault="00A02CBF" w:rsidP="000E36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AA32C8A" w14:textId="77777777" w:rsidR="000E3643" w:rsidRDefault="000E3643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19E3A9A" w14:textId="2245FCAF" w:rsidR="00A02CBF" w:rsidRPr="00A02CBF" w:rsidRDefault="000E3643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Gradsko vijeće Grada Ivanić-Grada </w:t>
      </w:r>
      <w:r w:rsidR="00A02CBF"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daje suglasnost za sklapanje sudske nagodbe u sudskom sporu koji se vodi na Trgovačkom sudu u Zagrebu između tuženika IVAPLIN d.o.o.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="00A02CBF"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tužitelja GRADSKA PLINARA ZAGREB-OPSKRBA d.o.o. pod poslovnim brojem Povrv-630/2022 radi isplate iznosa od 3.979.969 EUR, koji tužitelj potražuje za isporučeni plin tuženiku u 1.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="00A02CBF"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2. i 3. mjesecu 2022. godine.</w:t>
      </w:r>
    </w:p>
    <w:p w14:paraId="0E3B1BBD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CA3DA76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Okvirne postavke za sklapanje sudske nagodbe za koju se daje ova suglasnost prezentirane su od strane Uprave IVAPLIN d.o.o. Skupštini i Nadzornom odboru na zajedničkoj sjednici održanoj dana 12. veljače 2026. godine i u bitnome se svode na sljedeće:</w:t>
      </w:r>
    </w:p>
    <w:p w14:paraId="05008835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761A98" w14:textId="05F10607" w:rsidR="00A02CBF" w:rsidRPr="00A02CBF" w:rsidRDefault="00A02CBF" w:rsidP="00A02CB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IVAPLIN</w:t>
      </w:r>
      <w:r w:rsidR="000E364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d.o.o.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na računu ima iznos od 2.000.000</w:t>
      </w:r>
      <w:r w:rsidR="000E364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EUR namijenjen za rješavanje utuženih potraživanja GRADSKE PLINARE ZAGREB-OPSKRBA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d.o.o.</w:t>
      </w:r>
    </w:p>
    <w:p w14:paraId="4DE6FBAE" w14:textId="6D3A7861" w:rsidR="00A02CBF" w:rsidRPr="00A02CBF" w:rsidRDefault="00A02CBF" w:rsidP="00A02CB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IVAPLIN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d.o.o. je likvidan i posluje s dobiti te može iz redovnog poslovanja vraćati dio potraživanja tužitelja kroz mjesečne anuitete tijekom 10 odnosno 15 godina  </w:t>
      </w:r>
    </w:p>
    <w:p w14:paraId="31522079" w14:textId="7FE07F82" w:rsidR="00A02CBF" w:rsidRPr="00A02CBF" w:rsidRDefault="00B31E28" w:rsidP="00A02CB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u</w:t>
      </w:r>
      <w:r w:rsidR="00A02CBF"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koliko IVAPLIN</w:t>
      </w:r>
      <w:r w:rsidR="000E364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d.o.o. </w:t>
      </w:r>
      <w:r w:rsidR="00A02CBF"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od Ministarstva gospodarstva dobije naknadu koju je zatražio za rješavanje potraživanja prema tužitelju temeljem Uredbe o otklanjanju poremećaja na domaćem tržištu energije, tužitelju će isplatiti naknadu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="00A02CBF"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time zatvoriti ukupno potraživanje prema tužitelju utvrđeno sudskom nagodbom, što može biti već u prvoj godini otplate mjesečnih anuiteta</w:t>
      </w:r>
    </w:p>
    <w:p w14:paraId="36B4943B" w14:textId="1FA85108" w:rsidR="00A02CBF" w:rsidRPr="00A02CBF" w:rsidRDefault="00B31E28" w:rsidP="00A02CB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s</w:t>
      </w:r>
      <w:r w:rsidR="00A02CBF"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redstva osiguranja plaćanja po sudskoj nagodbi daje IVAPLIN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A02CBF"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d.o.o.</w:t>
      </w:r>
    </w:p>
    <w:p w14:paraId="48A75FD8" w14:textId="0EB097B9" w:rsidR="00A02CBF" w:rsidRPr="00A02CBF" w:rsidRDefault="00B31E28" w:rsidP="00A02CB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s</w:t>
      </w:r>
      <w:r w:rsidR="00A02CBF"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vaka strana plaća svoje troškove sudskog postupka.</w:t>
      </w:r>
    </w:p>
    <w:p w14:paraId="5814B516" w14:textId="77777777" w:rsidR="00A02CBF" w:rsidRPr="00A02CBF" w:rsidRDefault="00A02CBF" w:rsidP="00A02CBF">
      <w:pPr>
        <w:spacing w:after="0" w:line="240" w:lineRule="auto"/>
        <w:ind w:left="1080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D74021B" w14:textId="77777777" w:rsidR="00A02CBF" w:rsidRPr="00A02CBF" w:rsidRDefault="00A02CBF" w:rsidP="000E36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6819BFA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5499B50" w14:textId="4FAE4974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Ovom Odlukom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Gradsko vijeće Grada Ivanić-Grada u ime Grada Ivanić-Grada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kao član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/osnivač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trgovačkog društva IVAPLIN d.o.o. daje suglasnost 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gradonačelniku Grada Ivanić-Grada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da u Skupštini IVAPLIN d.o.o.</w:t>
      </w:r>
      <w:r w:rsidR="000E364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donese i potpiše potrebne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odluke/suglasnosti na temelju kojih će Uprava</w:t>
      </w:r>
      <w:r w:rsidR="000E364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IVAPLIN d.o.o</w:t>
      </w:r>
      <w:r w:rsidR="000E364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provesti postupak sklapanja sudske nagodbe u okvirima utvrđenim u točki I. ove Odluke.</w:t>
      </w:r>
    </w:p>
    <w:p w14:paraId="33D82F91" w14:textId="77777777" w:rsidR="00A02CBF" w:rsidRPr="00A02CBF" w:rsidRDefault="00A02CBF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7A5AFE9" w14:textId="77777777" w:rsidR="00A02CBF" w:rsidRPr="00A02CBF" w:rsidRDefault="00A02CBF" w:rsidP="00A02CB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86F29CF" w14:textId="77777777" w:rsidR="00B31E28" w:rsidRDefault="00B31E28" w:rsidP="00A02CB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B796580" w14:textId="77777777" w:rsidR="00F54B2C" w:rsidRDefault="00A02CBF" w:rsidP="00F54B2C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Ova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Odluka stupa na snagu danom donošenja, a objavit će se u Službenom glasniku</w:t>
      </w:r>
      <w:r w:rsidR="00B31E2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Grada Ivanić-Grada. </w:t>
      </w:r>
    </w:p>
    <w:p w14:paraId="3A873C5B" w14:textId="67B4BB11" w:rsidR="00A02CBF" w:rsidRPr="00A02CBF" w:rsidRDefault="00A02CBF" w:rsidP="00F54B2C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REPUBLIKA HRVATSKA</w:t>
      </w:r>
    </w:p>
    <w:p w14:paraId="7123478C" w14:textId="77777777" w:rsidR="00A02CBF" w:rsidRPr="00A02CBF" w:rsidRDefault="00A02CBF" w:rsidP="00A02CBF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ZAGREBAČKA ŽUPANIJA</w:t>
      </w:r>
    </w:p>
    <w:p w14:paraId="717CB38D" w14:textId="77777777" w:rsidR="00A02CBF" w:rsidRPr="00A02CBF" w:rsidRDefault="00A02CBF" w:rsidP="00A02CBF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GRAD IVANIĆ-GRAD</w:t>
      </w:r>
    </w:p>
    <w:p w14:paraId="5801256D" w14:textId="77777777" w:rsidR="00A02CBF" w:rsidRPr="00A02CBF" w:rsidRDefault="00A02CBF" w:rsidP="00A02CBF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GRADSKO VIJEĆE</w:t>
      </w:r>
    </w:p>
    <w:p w14:paraId="5B1A7814" w14:textId="77777777" w:rsidR="000E3643" w:rsidRDefault="000E3643" w:rsidP="00A02CBF">
      <w:pPr>
        <w:spacing w:after="0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9203429" w14:textId="77777777" w:rsidR="000E3643" w:rsidRDefault="000E3643" w:rsidP="00A02CBF">
      <w:pPr>
        <w:spacing w:after="0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DF90F82" w14:textId="217D9094" w:rsidR="00A02CBF" w:rsidRPr="00A02CBF" w:rsidRDefault="00A02CBF" w:rsidP="00A02CBF">
      <w:pPr>
        <w:spacing w:after="0"/>
        <w:rPr>
          <w:rFonts w:ascii="Arial" w:eastAsia="Calibri" w:hAnsi="Arial" w:cs="Times New Roman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Times New Roman"/>
          <w:kern w:val="0"/>
          <w:sz w:val="24"/>
          <w:szCs w:val="24"/>
          <w14:ligatures w14:val="none"/>
        </w:rPr>
        <w:t>KLASA:                                                                         Predsjednik Gradskog vijeća:</w:t>
      </w:r>
    </w:p>
    <w:p w14:paraId="66D4D421" w14:textId="77777777" w:rsidR="00A02CBF" w:rsidRPr="00A02CBF" w:rsidRDefault="00A02CBF" w:rsidP="00A02CBF">
      <w:pPr>
        <w:spacing w:after="0"/>
        <w:rPr>
          <w:rFonts w:ascii="Arial" w:eastAsia="Calibri" w:hAnsi="Arial" w:cs="Times New Roman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Times New Roman"/>
          <w:kern w:val="0"/>
          <w:sz w:val="24"/>
          <w:szCs w:val="24"/>
          <w14:ligatures w14:val="none"/>
        </w:rPr>
        <w:t>URBROJ:</w:t>
      </w:r>
    </w:p>
    <w:p w14:paraId="0DDAD108" w14:textId="7C4E9FE3" w:rsidR="00A02CBF" w:rsidRPr="00A02CBF" w:rsidRDefault="00A02CBF" w:rsidP="00A02CBF">
      <w:pPr>
        <w:spacing w:after="0"/>
        <w:rPr>
          <w:rFonts w:ascii="Arial" w:eastAsia="Calibri" w:hAnsi="Arial" w:cs="Times New Roman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Times New Roman"/>
          <w:kern w:val="0"/>
          <w:sz w:val="24"/>
          <w:szCs w:val="24"/>
          <w14:ligatures w14:val="none"/>
        </w:rPr>
        <w:t>Ivanić-Grad, ___________ 202</w:t>
      </w:r>
      <w:r>
        <w:rPr>
          <w:rFonts w:ascii="Arial" w:eastAsia="Calibri" w:hAnsi="Arial" w:cs="Times New Roman"/>
          <w:kern w:val="0"/>
          <w:sz w:val="24"/>
          <w:szCs w:val="24"/>
          <w14:ligatures w14:val="none"/>
        </w:rPr>
        <w:t>6</w:t>
      </w:r>
      <w:r w:rsidRPr="00A02CBF">
        <w:rPr>
          <w:rFonts w:ascii="Arial" w:eastAsia="Calibri" w:hAnsi="Arial" w:cs="Times New Roman"/>
          <w:kern w:val="0"/>
          <w:sz w:val="24"/>
          <w:szCs w:val="24"/>
          <w14:ligatures w14:val="none"/>
        </w:rPr>
        <w:t>.                            Željko Pongrac, pravnik kriminalist</w:t>
      </w:r>
    </w:p>
    <w:p w14:paraId="1E91C79F" w14:textId="77777777" w:rsidR="00A02CBF" w:rsidRPr="00A02CBF" w:rsidRDefault="00A02CBF" w:rsidP="00A02CBF">
      <w:pPr>
        <w:spacing w:after="0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02CBF">
        <w:rPr>
          <w:rFonts w:ascii="Arial" w:eastAsia="Calibri" w:hAnsi="Arial" w:cs="Arial"/>
          <w:kern w:val="0"/>
          <w:sz w:val="24"/>
          <w:szCs w:val="24"/>
          <w14:ligatures w14:val="none"/>
        </w:rPr>
        <w:t> </w:t>
      </w:r>
    </w:p>
    <w:p w14:paraId="59A3DC94" w14:textId="77777777" w:rsidR="00A02CBF" w:rsidRPr="00A02CBF" w:rsidRDefault="00A02CBF" w:rsidP="00A02CBF">
      <w:pPr>
        <w:spacing w:after="0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AD43B6" w14:textId="77777777" w:rsidR="000E3643" w:rsidRDefault="000E3643" w:rsidP="00A02CBF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5597D53" w14:textId="77777777" w:rsidR="000E3643" w:rsidRDefault="000E3643" w:rsidP="00A02CBF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A02CBF" w:rsidRPr="00A02CBF" w14:paraId="15D39430" w14:textId="77777777" w:rsidTr="0067518F">
        <w:trPr>
          <w:trHeight w:val="127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0096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BAD7333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02CBF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28295D45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EF90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7525CCD" w14:textId="5ECCB118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02CBF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Prijedlog Odluke o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davanju suglasnosti trgovačkom društvu IVAPLIN d.o.o. za sklapanje sudske nagodbe </w:t>
            </w:r>
          </w:p>
          <w:p w14:paraId="0DBEF71F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21B2126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A02CBF" w:rsidRPr="00A02CBF" w14:paraId="43D5B8B8" w14:textId="77777777" w:rsidTr="006751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9FC5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7463A76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02CBF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4C3D77F0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1F6E" w14:textId="1B8F1578" w:rsidR="00A02CBF" w:rsidRPr="00A02CBF" w:rsidRDefault="000E3643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02CB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Na temelju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02CB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članka 35. Zakona o lokalnoj i područnoj (regionalnoj) samoupravi („Narodne novine“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A02CB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br</w:t>
            </w:r>
            <w:r w:rsidRPr="00B31E2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oj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B31E28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33/01,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B31E28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60/01, 129/05, 109/07, 125/08,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B31E28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36/09,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B31E28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150/11, 144/12, 19/13,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B31E28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137/15,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B31E28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123/17, 98/19, 144/20) </w:t>
            </w:r>
            <w:r w:rsidRPr="00A02CB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i članka</w:t>
            </w:r>
            <w:r w:rsidRPr="00B31E2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35</w:t>
            </w:r>
            <w:r w:rsidRPr="00A02CB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 Statuta</w:t>
            </w:r>
            <w:r w:rsidRPr="00B31E2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Grada Ivanić-Grada („Službeni glasnik Grada Ivanić-Grada“, broj 01/21, 04/22, 05/25)</w:t>
            </w:r>
          </w:p>
        </w:tc>
      </w:tr>
      <w:tr w:rsidR="00A02CBF" w:rsidRPr="00A02CBF" w14:paraId="7500B6CD" w14:textId="77777777" w:rsidTr="006751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4B20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D7AF420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02CBF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00F43FE1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5433C75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244D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F449479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02CBF"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Upravni odjel za lokalnu samoupravu,   pravne poslove i društvene djelatnosti</w:t>
            </w:r>
          </w:p>
        </w:tc>
      </w:tr>
      <w:tr w:rsidR="00A02CBF" w:rsidRPr="00A02CBF" w14:paraId="453F1F5F" w14:textId="77777777" w:rsidTr="006751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D64D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5371D51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02CBF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4E6C81FE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D7BF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B38987E" w14:textId="77777777" w:rsidR="00A02CBF" w:rsidRPr="00A02CBF" w:rsidRDefault="00A02CBF" w:rsidP="00A02CB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02CBF"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499B4E27" w14:textId="77777777" w:rsidR="00A02CBF" w:rsidRPr="00A02CBF" w:rsidRDefault="00A02CBF" w:rsidP="00A02CBF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BC5D630" w14:textId="77777777" w:rsidR="00F44557" w:rsidRPr="00A02CBF" w:rsidRDefault="00F44557">
      <w:pPr>
        <w:rPr>
          <w:rFonts w:ascii="Arial" w:hAnsi="Arial" w:cs="Arial"/>
          <w:sz w:val="24"/>
          <w:szCs w:val="24"/>
        </w:rPr>
      </w:pPr>
    </w:p>
    <w:sectPr w:rsidR="00F44557" w:rsidRPr="00A02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1469DB"/>
    <w:multiLevelType w:val="hybridMultilevel"/>
    <w:tmpl w:val="A8544E2E"/>
    <w:lvl w:ilvl="0" w:tplc="83A495F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18F"/>
    <w:multiLevelType w:val="hybridMultilevel"/>
    <w:tmpl w:val="E7EAA506"/>
    <w:lvl w:ilvl="0" w:tplc="5888D30C">
      <w:start w:val="1"/>
      <w:numFmt w:val="upperRoman"/>
      <w:lvlText w:val="%1."/>
      <w:lvlJc w:val="right"/>
      <w:pPr>
        <w:ind w:left="720" w:hanging="360"/>
      </w:pPr>
      <w:rPr>
        <w:b/>
        <w:bCs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70265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390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F2C"/>
    <w:rsid w:val="000E3643"/>
    <w:rsid w:val="00A02CBF"/>
    <w:rsid w:val="00B31E28"/>
    <w:rsid w:val="00B60F2C"/>
    <w:rsid w:val="00BA43F1"/>
    <w:rsid w:val="00D75669"/>
    <w:rsid w:val="00DE00AD"/>
    <w:rsid w:val="00E31B3C"/>
    <w:rsid w:val="00F44557"/>
    <w:rsid w:val="00F5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4D126"/>
  <w15:chartTrackingRefBased/>
  <w15:docId w15:val="{5AD38784-022D-483F-9B42-947AE98F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60F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60F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60F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60F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60F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60F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60F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60F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60F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60F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60F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60F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60F2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60F2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60F2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60F2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60F2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60F2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60F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60F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60F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60F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60F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60F2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60F2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60F2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60F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60F2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60F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dcterms:created xsi:type="dcterms:W3CDTF">2026-02-20T09:00:00Z</dcterms:created>
  <dcterms:modified xsi:type="dcterms:W3CDTF">2026-02-20T09:32:00Z</dcterms:modified>
</cp:coreProperties>
</file>